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C7398" w14:textId="77777777" w:rsidR="00AB6582" w:rsidRPr="007469E4" w:rsidRDefault="00AB6582" w:rsidP="00AB6582">
      <w:pPr>
        <w:spacing w:after="0" w:line="240" w:lineRule="auto"/>
        <w:ind w:left="1134"/>
        <w:rPr>
          <w:rFonts w:ascii="Times New Roman" w:eastAsia="Times New Roman" w:hAnsi="Times New Roman" w:cs="Times New Roman"/>
          <w:b/>
          <w:kern w:val="0"/>
          <w:sz w:val="24"/>
          <w:szCs w:val="24"/>
          <w:lang w:eastAsia="fr-BE"/>
          <w14:ligatures w14:val="none"/>
        </w:rPr>
      </w:pPr>
    </w:p>
    <w:p w14:paraId="0DEB6B82" w14:textId="4B5DA17C" w:rsidR="00AB6582" w:rsidRPr="007469E4" w:rsidRDefault="00AB6582" w:rsidP="00AB6582">
      <w:pPr>
        <w:spacing w:after="0" w:line="240" w:lineRule="auto"/>
        <w:ind w:left="1134"/>
        <w:rPr>
          <w:rFonts w:ascii="Times New Roman" w:eastAsia="Times New Roman" w:hAnsi="Times New Roman" w:cs="Times New Roman"/>
          <w:kern w:val="0"/>
          <w:sz w:val="24"/>
          <w:szCs w:val="24"/>
          <w:lang w:eastAsia="fr-BE"/>
          <w14:ligatures w14:val="none"/>
        </w:rPr>
      </w:pPr>
      <w:r w:rsidRPr="007469E4">
        <w:rPr>
          <w:rFonts w:ascii="Times New Roman" w:eastAsia="Times New Roman" w:hAnsi="Times New Roman" w:cs="Times New Roman"/>
          <w:b/>
          <w:kern w:val="0"/>
          <w:sz w:val="24"/>
          <w:szCs w:val="24"/>
          <w:lang w:eastAsia="fr-BE"/>
          <w14:ligatures w14:val="none"/>
        </w:rPr>
        <w:t>COMMUNE DE 4357</w:t>
      </w:r>
      <w:r w:rsidRPr="007469E4">
        <w:rPr>
          <w:rFonts w:ascii="Times New Roman" w:eastAsia="Times New Roman" w:hAnsi="Times New Roman" w:cs="Times New Roman"/>
          <w:kern w:val="0"/>
          <w:sz w:val="24"/>
          <w:szCs w:val="24"/>
          <w:lang w:eastAsia="fr-BE"/>
          <w14:ligatures w14:val="none"/>
        </w:rPr>
        <w:tab/>
      </w:r>
      <w:r w:rsidRPr="007469E4">
        <w:rPr>
          <w:rFonts w:ascii="Times New Roman" w:eastAsia="Times New Roman" w:hAnsi="Times New Roman" w:cs="Times New Roman"/>
          <w:kern w:val="0"/>
          <w:sz w:val="24"/>
          <w:szCs w:val="24"/>
          <w:lang w:eastAsia="fr-BE"/>
          <w14:ligatures w14:val="none"/>
        </w:rPr>
        <w:tab/>
      </w:r>
      <w:r w:rsidRPr="007469E4">
        <w:rPr>
          <w:rFonts w:ascii="Times New Roman" w:eastAsia="Times New Roman" w:hAnsi="Times New Roman" w:cs="Times New Roman"/>
          <w:kern w:val="0"/>
          <w:sz w:val="24"/>
          <w:szCs w:val="24"/>
          <w:lang w:eastAsia="fr-BE"/>
          <w14:ligatures w14:val="none"/>
        </w:rPr>
        <w:tab/>
      </w:r>
      <w:r w:rsidRPr="007469E4">
        <w:rPr>
          <w:rFonts w:ascii="Times New Roman" w:eastAsia="Times New Roman" w:hAnsi="Times New Roman" w:cs="Times New Roman"/>
          <w:kern w:val="0"/>
          <w:sz w:val="24"/>
          <w:szCs w:val="24"/>
          <w:lang w:eastAsia="fr-BE"/>
          <w14:ligatures w14:val="none"/>
        </w:rPr>
        <w:tab/>
        <w:t xml:space="preserve">       Donceel, le </w:t>
      </w:r>
      <w:r>
        <w:rPr>
          <w:rFonts w:ascii="Times New Roman" w:eastAsia="Times New Roman" w:hAnsi="Times New Roman" w:cs="Times New Roman"/>
          <w:kern w:val="0"/>
          <w:sz w:val="24"/>
          <w:szCs w:val="24"/>
          <w:lang w:eastAsia="fr-BE"/>
          <w14:ligatures w14:val="none"/>
        </w:rPr>
        <w:t>1</w:t>
      </w:r>
      <w:r>
        <w:rPr>
          <w:rFonts w:ascii="Times New Roman" w:eastAsia="Times New Roman" w:hAnsi="Times New Roman" w:cs="Times New Roman"/>
          <w:kern w:val="0"/>
          <w:sz w:val="24"/>
          <w:szCs w:val="24"/>
          <w:lang w:eastAsia="fr-BE"/>
          <w14:ligatures w14:val="none"/>
        </w:rPr>
        <w:t>9</w:t>
      </w:r>
      <w:r>
        <w:rPr>
          <w:rFonts w:ascii="Times New Roman" w:eastAsia="Times New Roman" w:hAnsi="Times New Roman" w:cs="Times New Roman"/>
          <w:kern w:val="0"/>
          <w:sz w:val="24"/>
          <w:szCs w:val="24"/>
          <w:lang w:eastAsia="fr-BE"/>
          <w14:ligatures w14:val="none"/>
        </w:rPr>
        <w:t xml:space="preserve"> </w:t>
      </w:r>
      <w:r>
        <w:rPr>
          <w:rFonts w:ascii="Times New Roman" w:eastAsia="Times New Roman" w:hAnsi="Times New Roman" w:cs="Times New Roman"/>
          <w:kern w:val="0"/>
          <w:sz w:val="24"/>
          <w:szCs w:val="24"/>
          <w:lang w:eastAsia="fr-BE"/>
          <w14:ligatures w14:val="none"/>
        </w:rPr>
        <w:t xml:space="preserve">août </w:t>
      </w:r>
      <w:r>
        <w:rPr>
          <w:rFonts w:ascii="Times New Roman" w:eastAsia="Times New Roman" w:hAnsi="Times New Roman" w:cs="Times New Roman"/>
          <w:kern w:val="0"/>
          <w:sz w:val="24"/>
          <w:szCs w:val="24"/>
          <w:lang w:eastAsia="fr-BE"/>
          <w14:ligatures w14:val="none"/>
        </w:rPr>
        <w:t>2026</w:t>
      </w:r>
      <w:r w:rsidRPr="007469E4">
        <w:rPr>
          <w:rFonts w:ascii="Times New Roman" w:eastAsia="Times New Roman" w:hAnsi="Times New Roman" w:cs="Times New Roman"/>
          <w:kern w:val="0"/>
          <w:sz w:val="24"/>
          <w:szCs w:val="24"/>
          <w:lang w:eastAsia="fr-BE"/>
          <w14:ligatures w14:val="none"/>
        </w:rPr>
        <w:t xml:space="preserve">     </w:t>
      </w:r>
    </w:p>
    <w:p w14:paraId="1B88132D" w14:textId="77777777" w:rsidR="00AB6582" w:rsidRDefault="00AB6582" w:rsidP="00AB6582">
      <w:pPr>
        <w:pBdr>
          <w:bottom w:val="dotted" w:sz="24" w:space="1" w:color="auto"/>
        </w:pBdr>
        <w:spacing w:after="0" w:line="240" w:lineRule="auto"/>
        <w:ind w:left="1134"/>
        <w:rPr>
          <w:rFonts w:ascii="Times New Roman" w:eastAsia="Times New Roman" w:hAnsi="Times New Roman" w:cs="Times New Roman"/>
          <w:b/>
          <w:kern w:val="0"/>
          <w:sz w:val="24"/>
          <w:szCs w:val="24"/>
          <w:lang w:eastAsia="fr-BE"/>
          <w14:ligatures w14:val="none"/>
        </w:rPr>
      </w:pPr>
      <w:r w:rsidRPr="007469E4">
        <w:rPr>
          <w:rFonts w:ascii="Times New Roman" w:eastAsia="Times New Roman" w:hAnsi="Times New Roman" w:cs="Times New Roman"/>
          <w:b/>
          <w:kern w:val="0"/>
          <w:sz w:val="24"/>
          <w:szCs w:val="24"/>
          <w:lang w:eastAsia="fr-BE"/>
          <w14:ligatures w14:val="none"/>
        </w:rPr>
        <w:t>DONCEEL</w:t>
      </w:r>
      <w:r w:rsidRPr="007469E4">
        <w:rPr>
          <w:rFonts w:ascii="Times New Roman" w:eastAsia="Times New Roman" w:hAnsi="Times New Roman" w:cs="Times New Roman"/>
          <w:kern w:val="0"/>
          <w:sz w:val="24"/>
          <w:szCs w:val="24"/>
          <w:lang w:eastAsia="fr-BE"/>
          <w14:ligatures w14:val="none"/>
        </w:rPr>
        <w:br/>
      </w:r>
      <w:r w:rsidRPr="007469E4">
        <w:rPr>
          <w:rFonts w:ascii="Times New Roman" w:eastAsia="Times New Roman" w:hAnsi="Times New Roman" w:cs="Times New Roman"/>
          <w:b/>
          <w:kern w:val="0"/>
          <w:sz w:val="24"/>
          <w:szCs w:val="24"/>
          <w:lang w:eastAsia="fr-BE"/>
          <w14:ligatures w14:val="none"/>
        </w:rPr>
        <w:t xml:space="preserve">                          CONVOCATION DU CONSEIL COMMUNAL</w:t>
      </w:r>
    </w:p>
    <w:p w14:paraId="4E545A9F" w14:textId="77777777" w:rsidR="00AB6582" w:rsidRPr="007469E4" w:rsidRDefault="00AB6582" w:rsidP="00AB6582">
      <w:pPr>
        <w:pBdr>
          <w:bottom w:val="dotted" w:sz="24" w:space="1" w:color="auto"/>
        </w:pBdr>
        <w:spacing w:after="0" w:line="240" w:lineRule="auto"/>
        <w:ind w:left="1134"/>
        <w:rPr>
          <w:rFonts w:ascii="Times New Roman" w:eastAsia="Times New Roman" w:hAnsi="Times New Roman" w:cs="Times New Roman"/>
          <w:kern w:val="0"/>
          <w:sz w:val="24"/>
          <w:szCs w:val="24"/>
          <w:lang w:eastAsia="fr-BE"/>
          <w14:ligatures w14:val="none"/>
        </w:rPr>
      </w:pPr>
    </w:p>
    <w:p w14:paraId="15256539" w14:textId="77777777" w:rsidR="00AB6582" w:rsidRPr="007469E4" w:rsidRDefault="00AB6582" w:rsidP="00AB6582">
      <w:pPr>
        <w:spacing w:after="0" w:line="240" w:lineRule="auto"/>
        <w:ind w:left="567"/>
        <w:rPr>
          <w:rFonts w:ascii="Times New Roman" w:eastAsia="Times New Roman" w:hAnsi="Times New Roman" w:cs="Times New Roman"/>
          <w:kern w:val="0"/>
          <w:sz w:val="24"/>
          <w:szCs w:val="24"/>
          <w:lang w:eastAsia="fr-BE"/>
          <w14:ligatures w14:val="none"/>
        </w:rPr>
      </w:pPr>
    </w:p>
    <w:p w14:paraId="56A8FEEB" w14:textId="67F360D3" w:rsidR="00AB6582" w:rsidRPr="007469E4" w:rsidRDefault="00AB6582" w:rsidP="00AB6582">
      <w:pPr>
        <w:spacing w:after="0" w:line="240" w:lineRule="auto"/>
        <w:ind w:left="567"/>
        <w:rPr>
          <w:rFonts w:ascii="Times New Roman" w:eastAsia="Times New Roman" w:hAnsi="Times New Roman" w:cs="Times New Roman"/>
          <w:kern w:val="0"/>
          <w:sz w:val="24"/>
          <w:szCs w:val="24"/>
          <w:lang w:eastAsia="fr-BE"/>
          <w14:ligatures w14:val="none"/>
        </w:rPr>
      </w:pPr>
      <w:r w:rsidRPr="007469E4">
        <w:rPr>
          <w:rFonts w:ascii="Times New Roman" w:eastAsia="Times New Roman" w:hAnsi="Times New Roman" w:cs="Times New Roman"/>
          <w:kern w:val="0"/>
          <w:sz w:val="24"/>
          <w:szCs w:val="24"/>
          <w:lang w:eastAsia="fr-BE"/>
          <w14:ligatures w14:val="none"/>
        </w:rPr>
        <w:t>Conformément aux articles L1122-12 et L1122-13 du code de la démocratie locale et de la décentralisation, nous avons l'honneur de vous convoquer à la séance du Conseil qui aura lieu</w:t>
      </w:r>
      <w:r w:rsidRPr="007469E4">
        <w:rPr>
          <w:rFonts w:ascii="Times New Roman" w:eastAsia="Times New Roman" w:hAnsi="Times New Roman" w:cs="Times New Roman"/>
          <w:b/>
          <w:kern w:val="0"/>
          <w:sz w:val="24"/>
          <w:szCs w:val="24"/>
          <w:lang w:eastAsia="fr-BE"/>
          <w14:ligatures w14:val="none"/>
        </w:rPr>
        <w:t xml:space="preserve"> </w:t>
      </w:r>
      <w:r w:rsidRPr="007469E4">
        <w:rPr>
          <w:rFonts w:ascii="Times New Roman" w:eastAsia="Times New Roman" w:hAnsi="Times New Roman" w:cs="Times New Roman"/>
          <w:kern w:val="0"/>
          <w:sz w:val="24"/>
          <w:szCs w:val="24"/>
          <w:lang w:eastAsia="fr-BE"/>
          <w14:ligatures w14:val="none"/>
        </w:rPr>
        <w:t xml:space="preserve">le </w:t>
      </w:r>
      <w:r>
        <w:rPr>
          <w:rFonts w:ascii="Times New Roman" w:eastAsia="Times New Roman" w:hAnsi="Times New Roman" w:cs="Times New Roman"/>
          <w:b/>
          <w:color w:val="FF0000"/>
          <w:kern w:val="0"/>
          <w:sz w:val="24"/>
          <w:szCs w:val="24"/>
          <w:lang w:eastAsia="fr-BE"/>
          <w14:ligatures w14:val="none"/>
        </w:rPr>
        <w:t>jeudi 2</w:t>
      </w:r>
      <w:r>
        <w:rPr>
          <w:rFonts w:ascii="Times New Roman" w:eastAsia="Times New Roman" w:hAnsi="Times New Roman" w:cs="Times New Roman"/>
          <w:b/>
          <w:color w:val="FF0000"/>
          <w:kern w:val="0"/>
          <w:sz w:val="24"/>
          <w:szCs w:val="24"/>
          <w:lang w:eastAsia="fr-BE"/>
          <w14:ligatures w14:val="none"/>
        </w:rPr>
        <w:t>7</w:t>
      </w:r>
      <w:r>
        <w:rPr>
          <w:rFonts w:ascii="Times New Roman" w:eastAsia="Times New Roman" w:hAnsi="Times New Roman" w:cs="Times New Roman"/>
          <w:b/>
          <w:color w:val="FF0000"/>
          <w:kern w:val="0"/>
          <w:sz w:val="24"/>
          <w:szCs w:val="24"/>
          <w:lang w:eastAsia="fr-BE"/>
          <w14:ligatures w14:val="none"/>
        </w:rPr>
        <w:t xml:space="preserve"> </w:t>
      </w:r>
      <w:r>
        <w:rPr>
          <w:rFonts w:ascii="Times New Roman" w:eastAsia="Times New Roman" w:hAnsi="Times New Roman" w:cs="Times New Roman"/>
          <w:b/>
          <w:color w:val="FF0000"/>
          <w:kern w:val="0"/>
          <w:sz w:val="24"/>
          <w:szCs w:val="24"/>
          <w:lang w:eastAsia="fr-BE"/>
          <w14:ligatures w14:val="none"/>
        </w:rPr>
        <w:t>août</w:t>
      </w:r>
      <w:r>
        <w:rPr>
          <w:rFonts w:ascii="Times New Roman" w:eastAsia="Times New Roman" w:hAnsi="Times New Roman" w:cs="Times New Roman"/>
          <w:b/>
          <w:color w:val="FF0000"/>
          <w:kern w:val="0"/>
          <w:sz w:val="24"/>
          <w:szCs w:val="24"/>
          <w:lang w:eastAsia="fr-BE"/>
          <w14:ligatures w14:val="none"/>
        </w:rPr>
        <w:t xml:space="preserve"> 2026</w:t>
      </w:r>
      <w:r w:rsidRPr="007469E4">
        <w:rPr>
          <w:rFonts w:ascii="Times New Roman" w:eastAsia="Times New Roman" w:hAnsi="Times New Roman" w:cs="Times New Roman"/>
          <w:color w:val="FF0000"/>
          <w:kern w:val="0"/>
          <w:sz w:val="24"/>
          <w:szCs w:val="24"/>
          <w:lang w:eastAsia="fr-BE"/>
          <w14:ligatures w14:val="none"/>
        </w:rPr>
        <w:t xml:space="preserve"> </w:t>
      </w:r>
      <w:r w:rsidRPr="007469E4">
        <w:rPr>
          <w:rFonts w:ascii="Times New Roman" w:eastAsia="Times New Roman" w:hAnsi="Times New Roman" w:cs="Times New Roman"/>
          <w:kern w:val="0"/>
          <w:sz w:val="24"/>
          <w:szCs w:val="24"/>
          <w:lang w:eastAsia="fr-BE"/>
          <w14:ligatures w14:val="none"/>
        </w:rPr>
        <w:t>à</w:t>
      </w:r>
      <w:r>
        <w:rPr>
          <w:rFonts w:ascii="Times New Roman" w:eastAsia="Times New Roman" w:hAnsi="Times New Roman" w:cs="Times New Roman"/>
          <w:kern w:val="0"/>
          <w:sz w:val="24"/>
          <w:szCs w:val="24"/>
          <w:lang w:eastAsia="fr-BE"/>
          <w14:ligatures w14:val="none"/>
        </w:rPr>
        <w:t xml:space="preserve"> </w:t>
      </w:r>
      <w:r w:rsidRPr="00532DCE">
        <w:rPr>
          <w:rFonts w:ascii="Times New Roman" w:eastAsia="Times New Roman" w:hAnsi="Times New Roman" w:cs="Times New Roman"/>
          <w:b/>
          <w:kern w:val="0"/>
          <w:sz w:val="24"/>
          <w:szCs w:val="24"/>
          <w:lang w:eastAsia="fr-BE"/>
          <w14:ligatures w14:val="none"/>
        </w:rPr>
        <w:t>20h00</w:t>
      </w:r>
      <w:r w:rsidRPr="007469E4">
        <w:rPr>
          <w:rFonts w:ascii="Times New Roman" w:eastAsia="Times New Roman" w:hAnsi="Times New Roman" w:cs="Times New Roman"/>
          <w:kern w:val="0"/>
          <w:sz w:val="24"/>
          <w:szCs w:val="24"/>
          <w:lang w:eastAsia="fr-BE"/>
          <w14:ligatures w14:val="none"/>
        </w:rPr>
        <w:t xml:space="preserve"> dans la salle du Conseil communal</w:t>
      </w:r>
    </w:p>
    <w:p w14:paraId="2C485497" w14:textId="77777777" w:rsidR="00AB6582" w:rsidRPr="007469E4" w:rsidRDefault="00AB6582" w:rsidP="00AB6582">
      <w:pPr>
        <w:spacing w:after="0" w:line="240" w:lineRule="auto"/>
        <w:ind w:left="567"/>
        <w:rPr>
          <w:rFonts w:ascii="Times New Roman" w:eastAsia="Times New Roman" w:hAnsi="Times New Roman" w:cs="Times New Roman"/>
          <w:kern w:val="0"/>
          <w:sz w:val="24"/>
          <w:szCs w:val="24"/>
          <w:lang w:eastAsia="fr-BE"/>
          <w14:ligatures w14:val="none"/>
        </w:rPr>
      </w:pPr>
    </w:p>
    <w:p w14:paraId="6DE1E8D0" w14:textId="77777777" w:rsidR="00AB6582" w:rsidRPr="007469E4" w:rsidRDefault="00AB6582" w:rsidP="00AB6582">
      <w:pPr>
        <w:pBdr>
          <w:top w:val="single" w:sz="4" w:space="1" w:color="auto"/>
          <w:left w:val="single" w:sz="4" w:space="4" w:color="auto"/>
          <w:bottom w:val="single" w:sz="4" w:space="1" w:color="auto"/>
          <w:right w:val="single" w:sz="4" w:space="4" w:color="auto"/>
        </w:pBdr>
        <w:spacing w:after="0" w:line="240" w:lineRule="auto"/>
        <w:ind w:left="567"/>
        <w:rPr>
          <w:rFonts w:ascii="Times New Roman" w:eastAsia="Times New Roman" w:hAnsi="Times New Roman" w:cs="Times New Roman"/>
          <w:i/>
          <w:kern w:val="0"/>
          <w:sz w:val="20"/>
          <w:szCs w:val="20"/>
          <w:lang w:eastAsia="fr-BE"/>
          <w14:ligatures w14:val="none"/>
        </w:rPr>
      </w:pPr>
      <w:r w:rsidRPr="007469E4">
        <w:rPr>
          <w:rFonts w:ascii="Times New Roman" w:eastAsia="Times New Roman" w:hAnsi="Times New Roman" w:cs="Times New Roman"/>
          <w:i/>
          <w:kern w:val="0"/>
          <w:sz w:val="20"/>
          <w:szCs w:val="20"/>
          <w:lang w:eastAsia="fr-BE"/>
          <w14:ligatures w14:val="none"/>
        </w:rPr>
        <w:t>Art.l1122-17 de la CDLD : "Le Conseil ne peut prendre de résolution si la majorité de ses membres en fonction n'est présente. Cependant si l'assemblée a été convoquée deux fois sans s'être trouvée en nombre compétent, elle pourra, après une nouvelle et dernière convocation, délibérer, quel que soit le nombre des membres présents, sur les objets mis pour la troisième fois à l'ordre du jour."</w:t>
      </w:r>
    </w:p>
    <w:p w14:paraId="0EAD6A1A" w14:textId="77777777" w:rsidR="00AB6582" w:rsidRPr="007469E4" w:rsidRDefault="00AB6582" w:rsidP="00AB6582">
      <w:pPr>
        <w:spacing w:after="0" w:line="240" w:lineRule="auto"/>
        <w:ind w:left="567"/>
        <w:jc w:val="center"/>
        <w:rPr>
          <w:rFonts w:ascii="Times New Roman" w:eastAsia="Times New Roman" w:hAnsi="Times New Roman" w:cs="Times New Roman"/>
          <w:kern w:val="0"/>
          <w:sz w:val="24"/>
          <w:szCs w:val="24"/>
          <w:lang w:eastAsia="fr-BE"/>
          <w14:ligatures w14:val="none"/>
        </w:rPr>
      </w:pPr>
    </w:p>
    <w:p w14:paraId="2DCC28B6" w14:textId="77777777" w:rsidR="00AB6582" w:rsidRPr="007469E4" w:rsidRDefault="00AB6582" w:rsidP="00AB6582">
      <w:pPr>
        <w:spacing w:after="0" w:line="240" w:lineRule="auto"/>
        <w:ind w:left="567"/>
        <w:jc w:val="center"/>
        <w:rPr>
          <w:rFonts w:ascii="Times New Roman" w:eastAsia="Times New Roman" w:hAnsi="Times New Roman" w:cs="Times New Roman"/>
          <w:kern w:val="0"/>
          <w:sz w:val="24"/>
          <w:szCs w:val="24"/>
          <w:lang w:eastAsia="fr-BE"/>
          <w14:ligatures w14:val="none"/>
        </w:rPr>
      </w:pPr>
      <w:r w:rsidRPr="007469E4">
        <w:rPr>
          <w:rFonts w:ascii="Times New Roman" w:eastAsia="Times New Roman" w:hAnsi="Times New Roman" w:cs="Times New Roman"/>
          <w:kern w:val="0"/>
          <w:sz w:val="24"/>
          <w:szCs w:val="24"/>
          <w:lang w:eastAsia="fr-BE"/>
          <w14:ligatures w14:val="none"/>
        </w:rPr>
        <w:t xml:space="preserve">L'ORDRE DU JOUR (1ère convocation) de cette assemblée est reproduit ci-après : </w:t>
      </w:r>
    </w:p>
    <w:p w14:paraId="0C42899D" w14:textId="77777777" w:rsidR="00AB6582" w:rsidRPr="007469E4" w:rsidRDefault="00AB6582" w:rsidP="00AB6582">
      <w:pPr>
        <w:spacing w:after="40" w:line="240" w:lineRule="auto"/>
        <w:rPr>
          <w:rFonts w:ascii="Times New Roman" w:eastAsia="Times New Roman" w:hAnsi="Times New Roman" w:cs="Times New Roman"/>
          <w:i/>
          <w:kern w:val="0"/>
          <w:sz w:val="24"/>
          <w:szCs w:val="24"/>
          <w:lang w:eastAsia="fr-BE"/>
          <w14:ligatures w14:val="none"/>
        </w:rPr>
      </w:pPr>
    </w:p>
    <w:p w14:paraId="6FA6080D" w14:textId="77777777" w:rsidR="00AB6582" w:rsidRDefault="00AB6582" w:rsidP="00AB6582">
      <w:pPr>
        <w:spacing w:after="40" w:line="240" w:lineRule="auto"/>
        <w:ind w:left="357"/>
        <w:jc w:val="center"/>
        <w:rPr>
          <w:rFonts w:ascii="Times New Roman" w:eastAsia="Times New Roman" w:hAnsi="Times New Roman" w:cs="Times New Roman"/>
          <w:i/>
          <w:kern w:val="0"/>
          <w:sz w:val="24"/>
          <w:szCs w:val="24"/>
          <w:lang w:eastAsia="fr-BE"/>
          <w14:ligatures w14:val="none"/>
        </w:rPr>
      </w:pPr>
      <w:r w:rsidRPr="007469E4">
        <w:rPr>
          <w:rFonts w:ascii="Times New Roman" w:eastAsia="Times New Roman" w:hAnsi="Times New Roman" w:cs="Times New Roman"/>
          <w:b/>
          <w:i/>
          <w:kern w:val="0"/>
          <w:sz w:val="24"/>
          <w:szCs w:val="24"/>
          <w:u w:val="single"/>
          <w:lang w:eastAsia="fr-BE"/>
          <w14:ligatures w14:val="none"/>
        </w:rPr>
        <w:t>Séance Publique</w:t>
      </w:r>
      <w:r>
        <w:rPr>
          <w:rFonts w:ascii="Times New Roman" w:eastAsia="Times New Roman" w:hAnsi="Times New Roman" w:cs="Times New Roman"/>
          <w:i/>
          <w:kern w:val="0"/>
          <w:sz w:val="24"/>
          <w:szCs w:val="24"/>
          <w:lang w:eastAsia="fr-BE"/>
          <w14:ligatures w14:val="none"/>
        </w:rPr>
        <w:t xml:space="preserve">    </w:t>
      </w:r>
    </w:p>
    <w:p w14:paraId="4F8FC785" w14:textId="77777777" w:rsidR="00AB6582" w:rsidRDefault="00AB6582" w:rsidP="00AB6582">
      <w:pPr>
        <w:spacing w:after="40" w:line="240" w:lineRule="auto"/>
        <w:ind w:left="357"/>
        <w:jc w:val="center"/>
        <w:rPr>
          <w:rFonts w:ascii="Times New Roman" w:eastAsia="Times New Roman" w:hAnsi="Times New Roman" w:cs="Times New Roman"/>
          <w:i/>
          <w:kern w:val="0"/>
          <w:sz w:val="24"/>
          <w:szCs w:val="24"/>
          <w:lang w:eastAsia="fr-BE"/>
          <w14:ligatures w14:val="none"/>
        </w:rPr>
      </w:pPr>
    </w:p>
    <w:p w14:paraId="59E60943" w14:textId="19B98468" w:rsidR="00AB6582" w:rsidRDefault="00AB6582"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Approbation procès-verbal séance du 2</w:t>
      </w:r>
      <w:r>
        <w:rPr>
          <w:rFonts w:ascii="Times New Roman" w:eastAsia="Times New Roman" w:hAnsi="Times New Roman" w:cs="Times New Roman"/>
          <w:kern w:val="0"/>
          <w:sz w:val="24"/>
          <w:szCs w:val="24"/>
          <w:lang w:eastAsia="fr-BE"/>
          <w14:ligatures w14:val="none"/>
        </w:rPr>
        <w:t>5</w:t>
      </w:r>
      <w:r>
        <w:rPr>
          <w:rFonts w:ascii="Times New Roman" w:eastAsia="Times New Roman" w:hAnsi="Times New Roman" w:cs="Times New Roman"/>
          <w:kern w:val="0"/>
          <w:sz w:val="24"/>
          <w:szCs w:val="24"/>
          <w:lang w:eastAsia="fr-BE"/>
          <w14:ligatures w14:val="none"/>
        </w:rPr>
        <w:t>/0</w:t>
      </w:r>
      <w:r>
        <w:rPr>
          <w:rFonts w:ascii="Times New Roman" w:eastAsia="Times New Roman" w:hAnsi="Times New Roman" w:cs="Times New Roman"/>
          <w:kern w:val="0"/>
          <w:sz w:val="24"/>
          <w:szCs w:val="24"/>
          <w:lang w:eastAsia="fr-BE"/>
          <w14:ligatures w14:val="none"/>
        </w:rPr>
        <w:t>6</w:t>
      </w:r>
      <w:r>
        <w:rPr>
          <w:rFonts w:ascii="Times New Roman" w:eastAsia="Times New Roman" w:hAnsi="Times New Roman" w:cs="Times New Roman"/>
          <w:kern w:val="0"/>
          <w:sz w:val="24"/>
          <w:szCs w:val="24"/>
          <w:lang w:eastAsia="fr-BE"/>
          <w14:ligatures w14:val="none"/>
        </w:rPr>
        <w:t>/2026</w:t>
      </w:r>
    </w:p>
    <w:p w14:paraId="4C4FDEA6" w14:textId="7EE86E30" w:rsidR="00AB6582" w:rsidRDefault="00AB6582"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Règlement d’ordre intérieur du Conseil communal 2024-2030 – Approbation des modifications et adoption</w:t>
      </w:r>
    </w:p>
    <w:p w14:paraId="0536ECB5" w14:textId="0CAE50ED" w:rsidR="00377260" w:rsidRDefault="00377260"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Redevance pour la délivrance de copies de documents administratifs en exemplaires multiples aux Conseillers communaux dans l’exercice de leur mandat d’élu – Exercices 2026 à 2031</w:t>
      </w:r>
    </w:p>
    <w:p w14:paraId="3E3F49E1" w14:textId="06CF379E" w:rsidR="00AB6582" w:rsidRDefault="00AB6582"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Compte CPAS 2025 – Prise d’acte</w:t>
      </w:r>
    </w:p>
    <w:p w14:paraId="3AD5B357" w14:textId="3EFFEEAE" w:rsidR="00AB6582" w:rsidRDefault="00896513"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Approbation de l’organisation du Bal de la </w:t>
      </w:r>
      <w:r w:rsidR="00C57DB9">
        <w:rPr>
          <w:rFonts w:ascii="Times New Roman" w:eastAsia="Times New Roman" w:hAnsi="Times New Roman" w:cs="Times New Roman"/>
          <w:kern w:val="0"/>
          <w:sz w:val="24"/>
          <w:szCs w:val="24"/>
          <w:lang w:eastAsia="fr-BE"/>
          <w14:ligatures w14:val="none"/>
        </w:rPr>
        <w:t>Commune</w:t>
      </w:r>
      <w:r>
        <w:rPr>
          <w:rFonts w:ascii="Times New Roman" w:eastAsia="Times New Roman" w:hAnsi="Times New Roman" w:cs="Times New Roman"/>
          <w:kern w:val="0"/>
          <w:sz w:val="24"/>
          <w:szCs w:val="24"/>
          <w:lang w:eastAsia="fr-BE"/>
          <w14:ligatures w14:val="none"/>
        </w:rPr>
        <w:t xml:space="preserve"> le 03/10/2026 et modalités</w:t>
      </w:r>
    </w:p>
    <w:p w14:paraId="6B58C921" w14:textId="69A4C960" w:rsidR="00896513" w:rsidRDefault="00896513"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Octroi d’un subside pour l’année 2026 – Ligue sclérose en plaques – Approbation</w:t>
      </w:r>
    </w:p>
    <w:p w14:paraId="6CB20E51" w14:textId="10FC4C88" w:rsidR="00896513" w:rsidRDefault="00896513"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Octroi d’un subside pour l’année 2026 – Ligue braille – Approbation </w:t>
      </w:r>
    </w:p>
    <w:p w14:paraId="2BA6D390" w14:textId="55D7A56B" w:rsidR="00896513" w:rsidRDefault="00896513"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Convention d’adhésion à la centrale d’achat </w:t>
      </w:r>
      <w:proofErr w:type="spellStart"/>
      <w:r>
        <w:rPr>
          <w:rFonts w:ascii="Times New Roman" w:eastAsia="Times New Roman" w:hAnsi="Times New Roman" w:cs="Times New Roman"/>
          <w:kern w:val="0"/>
          <w:sz w:val="24"/>
          <w:szCs w:val="24"/>
          <w:lang w:eastAsia="fr-BE"/>
          <w14:ligatures w14:val="none"/>
        </w:rPr>
        <w:t>Renowatt</w:t>
      </w:r>
      <w:proofErr w:type="spellEnd"/>
      <w:r>
        <w:rPr>
          <w:rFonts w:ascii="Times New Roman" w:eastAsia="Times New Roman" w:hAnsi="Times New Roman" w:cs="Times New Roman"/>
          <w:kern w:val="0"/>
          <w:sz w:val="24"/>
          <w:szCs w:val="24"/>
          <w:lang w:eastAsia="fr-BE"/>
          <w14:ligatures w14:val="none"/>
        </w:rPr>
        <w:t xml:space="preserve"> – Approbation </w:t>
      </w:r>
    </w:p>
    <w:p w14:paraId="77F714E2" w14:textId="682566BA" w:rsidR="00896513" w:rsidRDefault="00896513"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Fabrique d’Eglise Saint Cyr et Julitte de Donceel – Approbation du budget 2027</w:t>
      </w:r>
    </w:p>
    <w:p w14:paraId="05ABD7E6" w14:textId="4E3227F0" w:rsidR="00896513" w:rsidRDefault="00896513"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Fabrique d’Eglise Saint Martin de Limont – Approbation du budget 2027</w:t>
      </w:r>
    </w:p>
    <w:p w14:paraId="037741E0" w14:textId="2527C9AE" w:rsidR="00120099" w:rsidRDefault="00120099"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Fabrique d’Eglise 128 – Nativité de la Sainte-Vierge de </w:t>
      </w:r>
      <w:proofErr w:type="spellStart"/>
      <w:r>
        <w:rPr>
          <w:rFonts w:ascii="Times New Roman" w:eastAsia="Times New Roman" w:hAnsi="Times New Roman" w:cs="Times New Roman"/>
          <w:kern w:val="0"/>
          <w:sz w:val="24"/>
          <w:szCs w:val="24"/>
          <w:lang w:eastAsia="fr-BE"/>
          <w14:ligatures w14:val="none"/>
        </w:rPr>
        <w:t>Jeneffe</w:t>
      </w:r>
      <w:proofErr w:type="spellEnd"/>
      <w:r>
        <w:rPr>
          <w:rFonts w:ascii="Times New Roman" w:eastAsia="Times New Roman" w:hAnsi="Times New Roman" w:cs="Times New Roman"/>
          <w:kern w:val="0"/>
          <w:sz w:val="24"/>
          <w:szCs w:val="24"/>
          <w:lang w:eastAsia="fr-BE"/>
          <w14:ligatures w14:val="none"/>
        </w:rPr>
        <w:t xml:space="preserve"> – Procédure de demande de relevé de déchéance – Demande d’avis du Conseil communal</w:t>
      </w:r>
    </w:p>
    <w:p w14:paraId="397CAEE8" w14:textId="77777777" w:rsidR="00120099" w:rsidRDefault="00120099" w:rsidP="00120099">
      <w:pPr>
        <w:spacing w:after="40" w:line="240" w:lineRule="auto"/>
        <w:ind w:left="1001"/>
        <w:rPr>
          <w:rFonts w:ascii="Times New Roman" w:eastAsia="Times New Roman" w:hAnsi="Times New Roman" w:cs="Times New Roman"/>
          <w:kern w:val="0"/>
          <w:sz w:val="24"/>
          <w:szCs w:val="24"/>
          <w:lang w:eastAsia="fr-BE"/>
          <w14:ligatures w14:val="none"/>
        </w:rPr>
      </w:pPr>
    </w:p>
    <w:p w14:paraId="43820FFE" w14:textId="52ACC6EC" w:rsidR="00896513" w:rsidRDefault="00B42D34"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Règlement Complémentaire de Circulation Routière (R.C.C.R.) – </w:t>
      </w:r>
      <w:proofErr w:type="spellStart"/>
      <w:r>
        <w:rPr>
          <w:rFonts w:ascii="Times New Roman" w:eastAsia="Times New Roman" w:hAnsi="Times New Roman" w:cs="Times New Roman"/>
          <w:kern w:val="0"/>
          <w:sz w:val="24"/>
          <w:szCs w:val="24"/>
          <w:lang w:eastAsia="fr-BE"/>
          <w14:ligatures w14:val="none"/>
        </w:rPr>
        <w:t>Haneffe</w:t>
      </w:r>
      <w:proofErr w:type="spellEnd"/>
      <w:r>
        <w:rPr>
          <w:rFonts w:ascii="Times New Roman" w:eastAsia="Times New Roman" w:hAnsi="Times New Roman" w:cs="Times New Roman"/>
          <w:kern w:val="0"/>
          <w:sz w:val="24"/>
          <w:szCs w:val="24"/>
          <w:lang w:eastAsia="fr-BE"/>
          <w14:ligatures w14:val="none"/>
        </w:rPr>
        <w:t xml:space="preserve"> – Zone 30 – Abords d’école</w:t>
      </w:r>
    </w:p>
    <w:p w14:paraId="55197069" w14:textId="43AF0BEA" w:rsidR="00B42D34" w:rsidRDefault="00B42D34"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Règlement Complémentaire de Circulation Routière (R.C.C.R.) – </w:t>
      </w:r>
      <w:proofErr w:type="spellStart"/>
      <w:r>
        <w:rPr>
          <w:rFonts w:ascii="Times New Roman" w:eastAsia="Times New Roman" w:hAnsi="Times New Roman" w:cs="Times New Roman"/>
          <w:kern w:val="0"/>
          <w:sz w:val="24"/>
          <w:szCs w:val="24"/>
          <w:lang w:eastAsia="fr-BE"/>
          <w14:ligatures w14:val="none"/>
        </w:rPr>
        <w:t>Haneffe</w:t>
      </w:r>
      <w:proofErr w:type="spellEnd"/>
      <w:r>
        <w:rPr>
          <w:rFonts w:ascii="Times New Roman" w:eastAsia="Times New Roman" w:hAnsi="Times New Roman" w:cs="Times New Roman"/>
          <w:kern w:val="0"/>
          <w:sz w:val="24"/>
          <w:szCs w:val="24"/>
          <w:lang w:eastAsia="fr-BE"/>
          <w14:ligatures w14:val="none"/>
        </w:rPr>
        <w:t xml:space="preserve"> – Rue des Templiers – Traversée piétonne </w:t>
      </w:r>
    </w:p>
    <w:p w14:paraId="2E726966" w14:textId="5421660C" w:rsidR="00B42D34" w:rsidRDefault="00B42D34"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Règlement Complémentaire de Circulation Routière (R.C.C.R.) – </w:t>
      </w:r>
      <w:proofErr w:type="spellStart"/>
      <w:r>
        <w:rPr>
          <w:rFonts w:ascii="Times New Roman" w:eastAsia="Times New Roman" w:hAnsi="Times New Roman" w:cs="Times New Roman"/>
          <w:kern w:val="0"/>
          <w:sz w:val="24"/>
          <w:szCs w:val="24"/>
          <w:lang w:eastAsia="fr-BE"/>
          <w14:ligatures w14:val="none"/>
        </w:rPr>
        <w:t>Haneffe</w:t>
      </w:r>
      <w:proofErr w:type="spellEnd"/>
      <w:r>
        <w:rPr>
          <w:rFonts w:ascii="Times New Roman" w:eastAsia="Times New Roman" w:hAnsi="Times New Roman" w:cs="Times New Roman"/>
          <w:kern w:val="0"/>
          <w:sz w:val="24"/>
          <w:szCs w:val="24"/>
          <w:lang w:eastAsia="fr-BE"/>
          <w14:ligatures w14:val="none"/>
        </w:rPr>
        <w:t xml:space="preserve"> – Rue La Rue – Modification aménagements</w:t>
      </w:r>
    </w:p>
    <w:p w14:paraId="6D2FF315" w14:textId="645BE95A" w:rsidR="00B42D34" w:rsidRDefault="00B42D34" w:rsidP="00AB6582">
      <w:pPr>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Règlement Complémentaire de Circulation Routière (R.C.C.R.) – </w:t>
      </w:r>
      <w:proofErr w:type="spellStart"/>
      <w:r>
        <w:rPr>
          <w:rFonts w:ascii="Times New Roman" w:eastAsia="Times New Roman" w:hAnsi="Times New Roman" w:cs="Times New Roman"/>
          <w:kern w:val="0"/>
          <w:sz w:val="24"/>
          <w:szCs w:val="24"/>
          <w:lang w:eastAsia="fr-BE"/>
          <w14:ligatures w14:val="none"/>
        </w:rPr>
        <w:t>Haneffe</w:t>
      </w:r>
      <w:proofErr w:type="spellEnd"/>
      <w:r>
        <w:rPr>
          <w:rFonts w:ascii="Times New Roman" w:eastAsia="Times New Roman" w:hAnsi="Times New Roman" w:cs="Times New Roman"/>
          <w:kern w:val="0"/>
          <w:sz w:val="24"/>
          <w:szCs w:val="24"/>
          <w:lang w:eastAsia="fr-BE"/>
          <w14:ligatures w14:val="none"/>
        </w:rPr>
        <w:t xml:space="preserve"> – Rue </w:t>
      </w:r>
      <w:proofErr w:type="spellStart"/>
      <w:r>
        <w:rPr>
          <w:rFonts w:ascii="Times New Roman" w:eastAsia="Times New Roman" w:hAnsi="Times New Roman" w:cs="Times New Roman"/>
          <w:kern w:val="0"/>
          <w:sz w:val="24"/>
          <w:szCs w:val="24"/>
          <w:lang w:eastAsia="fr-BE"/>
          <w14:ligatures w14:val="none"/>
        </w:rPr>
        <w:t>Tombeux</w:t>
      </w:r>
      <w:proofErr w:type="spellEnd"/>
      <w:r>
        <w:rPr>
          <w:rFonts w:ascii="Times New Roman" w:eastAsia="Times New Roman" w:hAnsi="Times New Roman" w:cs="Times New Roman"/>
          <w:kern w:val="0"/>
          <w:sz w:val="24"/>
          <w:szCs w:val="24"/>
          <w:lang w:eastAsia="fr-BE"/>
          <w14:ligatures w14:val="none"/>
        </w:rPr>
        <w:t xml:space="preserve"> – Modification aménagements divers </w:t>
      </w:r>
    </w:p>
    <w:p w14:paraId="44E4D63F" w14:textId="33B81269" w:rsidR="00B42D34" w:rsidRDefault="00B42D34" w:rsidP="00B42D34">
      <w:pPr>
        <w:spacing w:after="40" w:line="240" w:lineRule="auto"/>
        <w:ind w:left="1001"/>
        <w:rPr>
          <w:rFonts w:ascii="Times New Roman" w:eastAsia="Times New Roman" w:hAnsi="Times New Roman" w:cs="Times New Roman"/>
          <w:kern w:val="0"/>
          <w:sz w:val="24"/>
          <w:szCs w:val="24"/>
          <w:lang w:eastAsia="fr-BE"/>
          <w14:ligatures w14:val="none"/>
        </w:rPr>
      </w:pPr>
    </w:p>
    <w:p w14:paraId="5E292076" w14:textId="222E3440" w:rsidR="00B42D34" w:rsidRDefault="00B42D34" w:rsidP="00B42D34">
      <w:pPr>
        <w:spacing w:after="40" w:line="240" w:lineRule="auto"/>
        <w:ind w:left="1001"/>
        <w:jc w:val="center"/>
        <w:rPr>
          <w:rFonts w:ascii="Times New Roman" w:eastAsia="Times New Roman" w:hAnsi="Times New Roman" w:cs="Times New Roman"/>
          <w:i/>
          <w:iCs/>
          <w:kern w:val="0"/>
          <w:sz w:val="24"/>
          <w:szCs w:val="24"/>
          <w:u w:val="single"/>
          <w:lang w:eastAsia="fr-BE"/>
          <w14:ligatures w14:val="none"/>
        </w:rPr>
      </w:pPr>
      <w:r>
        <w:rPr>
          <w:rFonts w:ascii="Times New Roman" w:eastAsia="Times New Roman" w:hAnsi="Times New Roman" w:cs="Times New Roman"/>
          <w:i/>
          <w:iCs/>
          <w:kern w:val="0"/>
          <w:sz w:val="24"/>
          <w:szCs w:val="24"/>
          <w:u w:val="single"/>
          <w:lang w:eastAsia="fr-BE"/>
          <w14:ligatures w14:val="none"/>
        </w:rPr>
        <w:t>Séance à huis-clos</w:t>
      </w:r>
    </w:p>
    <w:p w14:paraId="7FD16846" w14:textId="77777777" w:rsidR="00B42D34" w:rsidRDefault="00B42D34" w:rsidP="00B42D34">
      <w:pPr>
        <w:spacing w:after="40" w:line="240" w:lineRule="auto"/>
        <w:rPr>
          <w:rFonts w:ascii="Times New Roman" w:eastAsia="Times New Roman" w:hAnsi="Times New Roman" w:cs="Times New Roman"/>
          <w:i/>
          <w:iCs/>
          <w:kern w:val="0"/>
          <w:sz w:val="24"/>
          <w:szCs w:val="24"/>
          <w:u w:val="single"/>
          <w:lang w:eastAsia="fr-BE"/>
          <w14:ligatures w14:val="none"/>
        </w:rPr>
      </w:pPr>
    </w:p>
    <w:p w14:paraId="7B8DF3AF" w14:textId="1C01C6E9" w:rsidR="00B42D34" w:rsidRDefault="00B42D34"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 xml:space="preserve">Liste des agents temporaires prioritaires au 04/07/2026 – Arrêt </w:t>
      </w:r>
    </w:p>
    <w:p w14:paraId="160AB46A" w14:textId="7AB0BD31" w:rsidR="00B42D34" w:rsidRDefault="006C066D"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demande de congé pour prestations réduites, pour prestations sociales ou personnelles d’une institutrice primaire pour 1/5 temps du 24/08/2026 au 02/07/2027</w:t>
      </w:r>
    </w:p>
    <w:p w14:paraId="49F9733F" w14:textId="457C61A5" w:rsidR="006C066D" w:rsidRDefault="006C066D"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demande de congé pour prestations réduites, pour prestations sociales ou personnelles d’une institutrice maternelle, pour 1/5 temps du 24/08/2026 au 02/07/2027</w:t>
      </w:r>
    </w:p>
    <w:p w14:paraId="4B83EA5D" w14:textId="5768D5CE" w:rsidR="006C066D" w:rsidRDefault="006C066D"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prolongation de la désignation à titre temporaire d’un Maître de Citoyenneté, pour 2 P/S, du 14/02/2026 au 31/03/2026, en remplacement de la titulaire, en congé maladie</w:t>
      </w:r>
    </w:p>
    <w:p w14:paraId="6A9DBFDC" w14:textId="0CECD406" w:rsidR="006C066D" w:rsidRDefault="009D3146"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lastRenderedPageBreak/>
        <w:t>Ratification de la prolongation de la désignation à titre temporaire d’un Maître de Citoyenneté, pour 2 P/S, du 01/04/2026 au 30/04/2026, en remplacement de la titulaire, en congé maladie</w:t>
      </w:r>
    </w:p>
    <w:p w14:paraId="1C407EDB" w14:textId="1F75A539" w:rsidR="009D3146" w:rsidRDefault="009D3146"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désignation à titre temporaire d’une institutrice maternelle, pour 6 P/S, du 05/01/2026 au 23/08/2026, en remplacement de la titulaire en temps partiel</w:t>
      </w:r>
    </w:p>
    <w:p w14:paraId="033CBB21" w14:textId="77777777" w:rsidR="00207986" w:rsidRDefault="00127A8E"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prolongation de la désignation à titre temporaire d’une institutrice primaire, pour 24 P/S, du 06/04/2026 au 03/07/2026, en remplacement de la titulaire en congé maladie</w:t>
      </w:r>
    </w:p>
    <w:p w14:paraId="36C594EA" w14:textId="5AC49CB7" w:rsidR="00207986" w:rsidRDefault="00207986"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prolongation désignation à titre temporaire d’une institutrice primaire, pour 24 P/S, du 07/03/2026 au 05/04/2026, en remplacement de la titulaire, en congé maladie</w:t>
      </w:r>
    </w:p>
    <w:p w14:paraId="4571E563" w14:textId="4C51313B" w:rsidR="00207986" w:rsidRDefault="00207986"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désignation à titre temporaire d’une Professeure d’informatique, pour 4 P/S, du 09/06/2026 au 22/06/2026</w:t>
      </w:r>
    </w:p>
    <w:p w14:paraId="19896E4E" w14:textId="1AA99CDC" w:rsidR="00207986" w:rsidRDefault="00207986"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désignation à titre temporaire d’une Professeure d’informatique, pour 4 P/S, du 23/06/2026 au 03/07/2026</w:t>
      </w:r>
    </w:p>
    <w:p w14:paraId="515DA855" w14:textId="08E279FB" w:rsidR="00207986" w:rsidRDefault="00207986"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désignation à titre temporaire d’une institutrice primaire, pour 16 P/S en remplacement de la titulaire, malade du 09/06/2026 au 22/06/2026</w:t>
      </w:r>
    </w:p>
    <w:p w14:paraId="69284DEB" w14:textId="450A1EA5" w:rsidR="00207986" w:rsidRDefault="00207986"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prolongation de la désignation à titre temporaire d’une institutrice primaire, pour 16 P/S en remplacement de la titulaire, malade, du 23/06/2026 au 03/07/2027</w:t>
      </w:r>
    </w:p>
    <w:p w14:paraId="034EC43E" w14:textId="720B3543" w:rsidR="00D668A8" w:rsidRDefault="00D668A8"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prolongation de la désignation à titre temporaire d’un Maître de Citoyenneté, pour 2 P/S, du 01/05/2026 au 10/06/2026, en remplacement de la titulaire, en congé maladie</w:t>
      </w:r>
    </w:p>
    <w:p w14:paraId="3754C2FD" w14:textId="086836A0" w:rsidR="00D668A8" w:rsidRDefault="00D668A8"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prolongation de la désignation à titre temporaire d’un Maître de Citoyenneté, pour 2 P/S, du 11/06/2026 au 01/07/2026, en remplacement de la titulaire, en congé maladie</w:t>
      </w:r>
    </w:p>
    <w:p w14:paraId="3C314BFD" w14:textId="579236E4" w:rsidR="00D668A8" w:rsidRDefault="00D668A8"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prolongation de la désignation à titre temporaire d’un Professeur d’éducation physique, pour 14 P/S, du 14/02/2026 au 31/03/2026, en remplacement de la titulaire, en congé maladie</w:t>
      </w:r>
    </w:p>
    <w:p w14:paraId="73B3E955" w14:textId="7CE02EE9" w:rsidR="00D668A8" w:rsidRDefault="00D668A8"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prolongation de la désignation à titre temporaire d’un Professeur d’éducation physique, pour 14 P/S, du 01/04/2026 au 30/04/2026, en remplacement de la titulaire, en congé maladie</w:t>
      </w:r>
    </w:p>
    <w:p w14:paraId="751B1B4E" w14:textId="402D5FA7" w:rsidR="00D668A8" w:rsidRDefault="00D668A8"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prolongation de la désignation à titre temporaire d’un Professeur d’éducation physique, pour 14 P/S, du 01/05/2026 au 10/06/2026, en remplacement de la titulaire, en congé maladie</w:t>
      </w:r>
    </w:p>
    <w:p w14:paraId="5A894809" w14:textId="234726C6" w:rsidR="00D668A8" w:rsidRDefault="00D668A8" w:rsidP="00B42D34">
      <w:pPr>
        <w:pStyle w:val="Paragraphedeliste"/>
        <w:numPr>
          <w:ilvl w:val="0"/>
          <w:numId w:val="1"/>
        </w:numPr>
        <w:spacing w:after="40" w:line="240" w:lineRule="auto"/>
        <w:rPr>
          <w:rFonts w:ascii="Times New Roman" w:eastAsia="Times New Roman" w:hAnsi="Times New Roman" w:cs="Times New Roman"/>
          <w:kern w:val="0"/>
          <w:sz w:val="24"/>
          <w:szCs w:val="24"/>
          <w:lang w:eastAsia="fr-BE"/>
          <w14:ligatures w14:val="none"/>
        </w:rPr>
      </w:pPr>
      <w:r>
        <w:rPr>
          <w:rFonts w:ascii="Times New Roman" w:eastAsia="Times New Roman" w:hAnsi="Times New Roman" w:cs="Times New Roman"/>
          <w:kern w:val="0"/>
          <w:sz w:val="24"/>
          <w:szCs w:val="24"/>
          <w:lang w:eastAsia="fr-BE"/>
          <w14:ligatures w14:val="none"/>
        </w:rPr>
        <w:t>Ratification de la prolongation de la désignation à titre temporaire d’un Professeur d’éducation physique, pour 14 P/S, du 11/06/2026 au 01/07/2026, en remplacement de la titulaire, en congé maladie</w:t>
      </w:r>
    </w:p>
    <w:p w14:paraId="596B8A99" w14:textId="77777777" w:rsidR="00D668A8" w:rsidRDefault="00D668A8" w:rsidP="00377260">
      <w:pPr>
        <w:pStyle w:val="Paragraphedeliste"/>
        <w:spacing w:after="40" w:line="240" w:lineRule="auto"/>
        <w:ind w:left="1001"/>
        <w:rPr>
          <w:rFonts w:ascii="Times New Roman" w:eastAsia="Times New Roman" w:hAnsi="Times New Roman" w:cs="Times New Roman"/>
          <w:kern w:val="0"/>
          <w:sz w:val="24"/>
          <w:szCs w:val="24"/>
          <w:lang w:eastAsia="fr-BE"/>
          <w14:ligatures w14:val="none"/>
        </w:rPr>
      </w:pPr>
    </w:p>
    <w:p w14:paraId="4DB82318" w14:textId="2AB66762" w:rsidR="00207986" w:rsidRDefault="00207986" w:rsidP="00207986">
      <w:pPr>
        <w:spacing w:after="0" w:line="240" w:lineRule="auto"/>
        <w:ind w:left="360"/>
        <w:jc w:val="both"/>
        <w:rPr>
          <w:rFonts w:ascii="Times New Roman" w:eastAsia="Times New Roman" w:hAnsi="Times New Roman" w:cs="Times New Roman"/>
          <w:b/>
          <w:sz w:val="24"/>
          <w:szCs w:val="20"/>
          <w:lang w:val="fr-FR" w:eastAsia="fr-BE"/>
        </w:rPr>
      </w:pPr>
      <w:bookmarkStart w:id="0" w:name="_Hlk212105815"/>
    </w:p>
    <w:p w14:paraId="1E20F577" w14:textId="77777777" w:rsidR="00D668A8" w:rsidRPr="00EA66E6" w:rsidRDefault="00D668A8" w:rsidP="00207986">
      <w:pPr>
        <w:spacing w:after="0" w:line="240" w:lineRule="auto"/>
        <w:ind w:left="360"/>
        <w:jc w:val="both"/>
        <w:rPr>
          <w:rFonts w:ascii="Times New Roman" w:eastAsia="Times New Roman" w:hAnsi="Times New Roman" w:cs="Times New Roman"/>
          <w:b/>
          <w:sz w:val="24"/>
          <w:szCs w:val="20"/>
          <w:lang w:val="fr-FR" w:eastAsia="fr-BE"/>
        </w:rPr>
      </w:pPr>
    </w:p>
    <w:p w14:paraId="05D913DA" w14:textId="0473DDB9" w:rsidR="00207986" w:rsidRPr="00EA66E6" w:rsidRDefault="00207986" w:rsidP="00207986">
      <w:pPr>
        <w:spacing w:after="0" w:line="240" w:lineRule="auto"/>
        <w:ind w:left="360"/>
        <w:jc w:val="both"/>
        <w:rPr>
          <w:rFonts w:ascii="Times New Roman" w:eastAsia="Times New Roman" w:hAnsi="Times New Roman" w:cs="Times New Roman"/>
          <w:b/>
          <w:sz w:val="24"/>
          <w:szCs w:val="20"/>
          <w:lang w:val="fr-FR" w:eastAsia="fr-BE"/>
        </w:rPr>
      </w:pPr>
    </w:p>
    <w:bookmarkEnd w:id="0"/>
    <w:p w14:paraId="4716D1D1" w14:textId="77777777" w:rsidR="00AB6582" w:rsidRPr="00DA6109" w:rsidRDefault="00AB6582" w:rsidP="00AB6582">
      <w:pPr>
        <w:spacing w:after="40" w:line="240" w:lineRule="auto"/>
        <w:rPr>
          <w:rFonts w:ascii="Times New Roman" w:eastAsia="Times New Roman" w:hAnsi="Times New Roman" w:cs="Times New Roman"/>
          <w:b/>
          <w:bCs/>
          <w:i/>
          <w:iCs/>
          <w:kern w:val="0"/>
          <w:sz w:val="24"/>
          <w:szCs w:val="24"/>
          <w:u w:val="single"/>
          <w:lang w:eastAsia="fr-BE"/>
          <w14:ligatures w14:val="none"/>
        </w:rPr>
      </w:pPr>
    </w:p>
    <w:p w14:paraId="517C24AD" w14:textId="77777777" w:rsidR="00AB6582" w:rsidRDefault="00AB6582" w:rsidP="00AB6582">
      <w:pPr>
        <w:spacing w:after="40" w:line="240" w:lineRule="auto"/>
        <w:rPr>
          <w:rFonts w:ascii="Times New Roman" w:eastAsia="Times New Roman" w:hAnsi="Times New Roman" w:cs="Times New Roman"/>
          <w:i/>
          <w:iCs/>
          <w:kern w:val="0"/>
          <w:sz w:val="24"/>
          <w:szCs w:val="24"/>
          <w:u w:val="single"/>
          <w:lang w:eastAsia="fr-BE"/>
          <w14:ligatures w14:val="none"/>
        </w:rPr>
      </w:pPr>
    </w:p>
    <w:p w14:paraId="2297F450" w14:textId="77777777" w:rsidR="00AB6582" w:rsidRDefault="00AB6582" w:rsidP="00AB6582">
      <w:pPr>
        <w:pStyle w:val="Paragraphedeliste"/>
        <w:spacing w:after="40" w:line="240" w:lineRule="auto"/>
        <w:ind w:left="3833" w:firstLine="415"/>
        <w:rPr>
          <w:rFonts w:ascii="Times New Roman" w:eastAsia="Times New Roman" w:hAnsi="Times New Roman" w:cs="Times New Roman"/>
          <w:kern w:val="0"/>
          <w:sz w:val="24"/>
          <w:szCs w:val="24"/>
          <w:lang w:val="fr-FR" w:eastAsia="fr-BE"/>
          <w14:ligatures w14:val="none"/>
        </w:rPr>
      </w:pPr>
    </w:p>
    <w:p w14:paraId="3A847761" w14:textId="77777777" w:rsidR="00AB6582" w:rsidRPr="00857AAC" w:rsidRDefault="00AB6582" w:rsidP="00AB6582">
      <w:pPr>
        <w:pStyle w:val="Paragraphedeliste"/>
        <w:spacing w:after="40" w:line="240" w:lineRule="auto"/>
        <w:ind w:left="709" w:firstLine="3119"/>
        <w:rPr>
          <w:rFonts w:ascii="Times New Roman" w:eastAsia="Times New Roman" w:hAnsi="Times New Roman" w:cs="Times New Roman"/>
          <w:kern w:val="0"/>
          <w:sz w:val="24"/>
          <w:szCs w:val="24"/>
          <w:lang w:eastAsia="fr-BE"/>
          <w14:ligatures w14:val="none"/>
        </w:rPr>
      </w:pPr>
      <w:r>
        <w:rPr>
          <w:noProof/>
        </w:rPr>
        <w:drawing>
          <wp:anchor distT="0" distB="0" distL="114300" distR="114300" simplePos="0" relativeHeight="251659264" behindDoc="0" locked="0" layoutInCell="1" allowOverlap="1" wp14:anchorId="397F1842" wp14:editId="5BD28001">
            <wp:simplePos x="0" y="0"/>
            <wp:positionH relativeFrom="column">
              <wp:posOffset>2386330</wp:posOffset>
            </wp:positionH>
            <wp:positionV relativeFrom="paragraph">
              <wp:posOffset>240030</wp:posOffset>
            </wp:positionV>
            <wp:extent cx="937260" cy="1097280"/>
            <wp:effectExtent l="0" t="3810" r="0" b="0"/>
            <wp:wrapThrough wrapText="bothSides">
              <wp:wrapPolygon edited="0">
                <wp:start x="21688" y="75"/>
                <wp:lineTo x="615" y="75"/>
                <wp:lineTo x="615" y="21075"/>
                <wp:lineTo x="21688" y="21075"/>
                <wp:lineTo x="21688" y="75"/>
              </wp:wrapPolygon>
            </wp:wrapThrough>
            <wp:docPr id="11049982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998290" name="Image 1104998290"/>
                    <pic:cNvPicPr/>
                  </pic:nvPicPr>
                  <pic:blipFill rotWithShape="1">
                    <a:blip r:embed="rId5" cstate="print">
                      <a:extLst>
                        <a:ext uri="{28A0092B-C50C-407E-A947-70E740481C1C}">
                          <a14:useLocalDpi xmlns:a14="http://schemas.microsoft.com/office/drawing/2010/main" val="0"/>
                        </a:ext>
                      </a:extLst>
                    </a:blip>
                    <a:srcRect l="67100" t="21801" r="18444" b="54232"/>
                    <a:stretch>
                      <a:fillRect/>
                    </a:stretch>
                  </pic:blipFill>
                  <pic:spPr bwMode="auto">
                    <a:xfrm rot="16200000">
                      <a:off x="0" y="0"/>
                      <a:ext cx="937260" cy="1097280"/>
                    </a:xfrm>
                    <a:prstGeom prst="rect">
                      <a:avLst/>
                    </a:prstGeom>
                    <a:ln>
                      <a:noFill/>
                    </a:ln>
                    <a:extLst>
                      <a:ext uri="{53640926-AAD7-44D8-BBD7-CCE9431645EC}">
                        <a14:shadowObscured xmlns:a14="http://schemas.microsoft.com/office/drawing/2010/main"/>
                      </a:ext>
                    </a:extLst>
                  </pic:spPr>
                </pic:pic>
              </a:graphicData>
            </a:graphic>
          </wp:anchor>
        </w:drawing>
      </w:r>
      <w:r w:rsidRPr="007469E4">
        <w:rPr>
          <w:rFonts w:ascii="Times New Roman" w:eastAsia="Times New Roman" w:hAnsi="Times New Roman" w:cs="Times New Roman"/>
          <w:kern w:val="0"/>
          <w:sz w:val="24"/>
          <w:szCs w:val="24"/>
          <w:lang w:val="fr-FR" w:eastAsia="fr-BE"/>
          <w14:ligatures w14:val="none"/>
        </w:rPr>
        <w:t>Par le Collège,</w:t>
      </w:r>
      <w:r>
        <w:rPr>
          <w:rFonts w:ascii="Times New Roman" w:eastAsia="Times New Roman" w:hAnsi="Times New Roman" w:cs="Times New Roman"/>
          <w:kern w:val="0"/>
          <w:sz w:val="24"/>
          <w:szCs w:val="24"/>
          <w:lang w:val="fr-FR" w:eastAsia="fr-BE"/>
          <w14:ligatures w14:val="none"/>
        </w:rPr>
        <w:br/>
      </w:r>
      <w:r w:rsidRPr="00857AAC">
        <w:rPr>
          <w:rFonts w:ascii="Times New Roman" w:eastAsia="Times New Roman" w:hAnsi="Times New Roman" w:cs="Times New Roman"/>
          <w:kern w:val="0"/>
          <w:sz w:val="24"/>
          <w:szCs w:val="24"/>
          <w:lang w:eastAsia="fr-BE"/>
          <w14:ligatures w14:val="none"/>
        </w:rPr>
        <w:t xml:space="preserve">       Le Directeur </w:t>
      </w:r>
      <w:proofErr w:type="gramStart"/>
      <w:r w:rsidRPr="00857AAC">
        <w:rPr>
          <w:rFonts w:ascii="Times New Roman" w:eastAsia="Times New Roman" w:hAnsi="Times New Roman" w:cs="Times New Roman"/>
          <w:kern w:val="0"/>
          <w:sz w:val="24"/>
          <w:szCs w:val="24"/>
          <w:lang w:eastAsia="fr-BE"/>
          <w14:ligatures w14:val="none"/>
        </w:rPr>
        <w:t xml:space="preserve">général,   </w:t>
      </w:r>
      <w:proofErr w:type="gramEnd"/>
      <w:r w:rsidRPr="00857AAC">
        <w:rPr>
          <w:rFonts w:ascii="Times New Roman" w:eastAsia="Times New Roman" w:hAnsi="Times New Roman" w:cs="Times New Roman"/>
          <w:kern w:val="0"/>
          <w:sz w:val="24"/>
          <w:szCs w:val="24"/>
          <w:lang w:eastAsia="fr-BE"/>
          <w14:ligatures w14:val="none"/>
        </w:rPr>
        <w:t xml:space="preserve">                                       </w:t>
      </w:r>
      <w:r w:rsidRPr="00857AAC">
        <w:rPr>
          <w:rFonts w:ascii="Times New Roman" w:eastAsia="Times New Roman" w:hAnsi="Times New Roman" w:cs="Times New Roman"/>
          <w:kern w:val="0"/>
          <w:sz w:val="24"/>
          <w:szCs w:val="24"/>
          <w:lang w:eastAsia="fr-BE"/>
          <w14:ligatures w14:val="none"/>
        </w:rPr>
        <w:tab/>
      </w:r>
      <w:r w:rsidRPr="00857AAC">
        <w:rPr>
          <w:rFonts w:ascii="Times New Roman" w:eastAsia="Times New Roman" w:hAnsi="Times New Roman" w:cs="Times New Roman"/>
          <w:kern w:val="0"/>
          <w:sz w:val="24"/>
          <w:szCs w:val="24"/>
          <w:lang w:eastAsia="fr-BE"/>
          <w14:ligatures w14:val="none"/>
        </w:rPr>
        <w:tab/>
        <w:t xml:space="preserve">         La </w:t>
      </w:r>
      <w:proofErr w:type="gramStart"/>
      <w:r w:rsidRPr="00857AAC">
        <w:rPr>
          <w:rFonts w:ascii="Times New Roman" w:eastAsia="Times New Roman" w:hAnsi="Times New Roman" w:cs="Times New Roman"/>
          <w:kern w:val="0"/>
          <w:sz w:val="24"/>
          <w:szCs w:val="24"/>
          <w:lang w:eastAsia="fr-BE"/>
          <w14:ligatures w14:val="none"/>
        </w:rPr>
        <w:t xml:space="preserve">Bourgmestre,   </w:t>
      </w:r>
      <w:proofErr w:type="gramEnd"/>
      <w:r w:rsidRPr="00857AAC">
        <w:rPr>
          <w:rFonts w:ascii="Times New Roman" w:eastAsia="Times New Roman" w:hAnsi="Times New Roman" w:cs="Times New Roman"/>
          <w:kern w:val="0"/>
          <w:sz w:val="24"/>
          <w:szCs w:val="24"/>
          <w:lang w:eastAsia="fr-BE"/>
          <w14:ligatures w14:val="none"/>
        </w:rPr>
        <w:t xml:space="preserve">                                      </w:t>
      </w:r>
      <w:r w:rsidRPr="00857AAC">
        <w:rPr>
          <w:rFonts w:ascii="Times New Roman" w:eastAsia="Times New Roman" w:hAnsi="Times New Roman" w:cs="Times New Roman"/>
          <w:kern w:val="0"/>
          <w:sz w:val="24"/>
          <w:szCs w:val="24"/>
          <w:lang w:eastAsia="fr-BE"/>
          <w14:ligatures w14:val="none"/>
        </w:rPr>
        <w:br/>
        <w:t xml:space="preserve">                    </w:t>
      </w:r>
    </w:p>
    <w:p w14:paraId="06E4A7AC" w14:textId="77777777" w:rsidR="00AB6582" w:rsidRDefault="00AB6582" w:rsidP="00AB6582">
      <w:pPr>
        <w:pStyle w:val="NormalWeb"/>
        <w:rPr>
          <w:lang w:val="fr-FR"/>
        </w:rPr>
      </w:pPr>
      <w:r w:rsidRPr="007469E4">
        <w:rPr>
          <w:lang w:val="fr-FR"/>
        </w:rPr>
        <w:t xml:space="preserve">                                                          </w:t>
      </w:r>
    </w:p>
    <w:p w14:paraId="0D012663" w14:textId="77777777" w:rsidR="00AB6582" w:rsidRDefault="00AB6582" w:rsidP="00AB6582">
      <w:pPr>
        <w:spacing w:after="40" w:line="240" w:lineRule="auto"/>
      </w:pPr>
      <w:r>
        <w:rPr>
          <w:rFonts w:ascii="Times New Roman" w:eastAsia="Times New Roman" w:hAnsi="Times New Roman" w:cs="Times New Roman"/>
          <w:kern w:val="0"/>
          <w:sz w:val="24"/>
          <w:szCs w:val="24"/>
          <w:lang w:val="fr-FR" w:eastAsia="fr-BE"/>
          <w14:ligatures w14:val="none"/>
        </w:rPr>
        <w:t xml:space="preserve">       </w:t>
      </w:r>
      <w:r w:rsidRPr="007469E4">
        <w:rPr>
          <w:rFonts w:ascii="Times New Roman" w:eastAsia="Times New Roman" w:hAnsi="Times New Roman" w:cs="Times New Roman"/>
          <w:kern w:val="0"/>
          <w:sz w:val="24"/>
          <w:szCs w:val="24"/>
          <w:lang w:val="fr-FR" w:eastAsia="fr-BE"/>
          <w14:ligatures w14:val="none"/>
        </w:rPr>
        <w:t xml:space="preserve">Pierre CHRISTIAENS                        </w:t>
      </w:r>
      <w:r>
        <w:rPr>
          <w:rFonts w:ascii="Times New Roman" w:eastAsia="Times New Roman" w:hAnsi="Times New Roman" w:cs="Times New Roman"/>
          <w:kern w:val="0"/>
          <w:sz w:val="24"/>
          <w:szCs w:val="24"/>
          <w:lang w:val="fr-FR" w:eastAsia="fr-BE"/>
          <w14:ligatures w14:val="none"/>
        </w:rPr>
        <w:t xml:space="preserve">  </w:t>
      </w:r>
      <w:r>
        <w:rPr>
          <w:rFonts w:ascii="Times New Roman" w:eastAsia="Times New Roman" w:hAnsi="Times New Roman" w:cs="Times New Roman"/>
          <w:kern w:val="0"/>
          <w:sz w:val="24"/>
          <w:szCs w:val="24"/>
          <w:lang w:val="fr-FR" w:eastAsia="fr-BE"/>
          <w14:ligatures w14:val="none"/>
        </w:rPr>
        <w:tab/>
        <w:t xml:space="preserve">      Geneviève ROLANS BERNARD</w:t>
      </w:r>
    </w:p>
    <w:p w14:paraId="002A6096" w14:textId="77777777" w:rsidR="00AB6582" w:rsidRDefault="00AB6582" w:rsidP="00AB6582"/>
    <w:p w14:paraId="74C80BF1" w14:textId="77777777" w:rsidR="00AB6582" w:rsidRDefault="00AB6582" w:rsidP="00AB6582"/>
    <w:p w14:paraId="0AADF8E7" w14:textId="77777777" w:rsidR="00B50732" w:rsidRDefault="00B50732"/>
    <w:sectPr w:rsidR="00B50732" w:rsidSect="00AB6582">
      <w:pgSz w:w="11906" w:h="16838"/>
      <w:pgMar w:top="142" w:right="926"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F7850"/>
    <w:multiLevelType w:val="hybridMultilevel"/>
    <w:tmpl w:val="8DD009A4"/>
    <w:lvl w:ilvl="0" w:tplc="2642F48C">
      <w:start w:val="1"/>
      <w:numFmt w:val="decimalZero"/>
      <w:lvlText w:val="%1."/>
      <w:lvlJc w:val="left"/>
      <w:pPr>
        <w:ind w:left="1001" w:hanging="717"/>
      </w:pPr>
      <w:rPr>
        <w:rFonts w:hint="default"/>
        <w:b w:val="0"/>
        <w:bCs/>
        <w:i w:val="0"/>
        <w:iCs/>
      </w:rPr>
    </w:lvl>
    <w:lvl w:ilvl="1" w:tplc="080C0019">
      <w:start w:val="1"/>
      <w:numFmt w:val="lowerLetter"/>
      <w:lvlText w:val="%2."/>
      <w:lvlJc w:val="left"/>
      <w:pPr>
        <w:ind w:left="1437" w:hanging="360"/>
      </w:pPr>
    </w:lvl>
    <w:lvl w:ilvl="2" w:tplc="080C001B" w:tentative="1">
      <w:start w:val="1"/>
      <w:numFmt w:val="lowerRoman"/>
      <w:lvlText w:val="%3."/>
      <w:lvlJc w:val="right"/>
      <w:pPr>
        <w:ind w:left="2157" w:hanging="180"/>
      </w:pPr>
    </w:lvl>
    <w:lvl w:ilvl="3" w:tplc="080C000F" w:tentative="1">
      <w:start w:val="1"/>
      <w:numFmt w:val="decimal"/>
      <w:lvlText w:val="%4."/>
      <w:lvlJc w:val="left"/>
      <w:pPr>
        <w:ind w:left="2877" w:hanging="360"/>
      </w:pPr>
    </w:lvl>
    <w:lvl w:ilvl="4" w:tplc="080C0019" w:tentative="1">
      <w:start w:val="1"/>
      <w:numFmt w:val="lowerLetter"/>
      <w:lvlText w:val="%5."/>
      <w:lvlJc w:val="left"/>
      <w:pPr>
        <w:ind w:left="3597" w:hanging="360"/>
      </w:pPr>
    </w:lvl>
    <w:lvl w:ilvl="5" w:tplc="080C001B" w:tentative="1">
      <w:start w:val="1"/>
      <w:numFmt w:val="lowerRoman"/>
      <w:lvlText w:val="%6."/>
      <w:lvlJc w:val="right"/>
      <w:pPr>
        <w:ind w:left="4317" w:hanging="180"/>
      </w:pPr>
    </w:lvl>
    <w:lvl w:ilvl="6" w:tplc="080C000F" w:tentative="1">
      <w:start w:val="1"/>
      <w:numFmt w:val="decimal"/>
      <w:lvlText w:val="%7."/>
      <w:lvlJc w:val="left"/>
      <w:pPr>
        <w:ind w:left="5037" w:hanging="360"/>
      </w:pPr>
    </w:lvl>
    <w:lvl w:ilvl="7" w:tplc="080C0019" w:tentative="1">
      <w:start w:val="1"/>
      <w:numFmt w:val="lowerLetter"/>
      <w:lvlText w:val="%8."/>
      <w:lvlJc w:val="left"/>
      <w:pPr>
        <w:ind w:left="5757" w:hanging="360"/>
      </w:pPr>
    </w:lvl>
    <w:lvl w:ilvl="8" w:tplc="080C001B" w:tentative="1">
      <w:start w:val="1"/>
      <w:numFmt w:val="lowerRoman"/>
      <w:lvlText w:val="%9."/>
      <w:lvlJc w:val="right"/>
      <w:pPr>
        <w:ind w:left="6477" w:hanging="180"/>
      </w:pPr>
    </w:lvl>
  </w:abstractNum>
  <w:abstractNum w:abstractNumId="1" w15:restartNumberingAfterBreak="0">
    <w:nsid w:val="613A3659"/>
    <w:multiLevelType w:val="hybridMultilevel"/>
    <w:tmpl w:val="F3C20754"/>
    <w:lvl w:ilvl="0" w:tplc="8E221B7E">
      <w:numFmt w:val="decimalZero"/>
      <w:lvlText w:val="%1."/>
      <w:lvlJc w:val="left"/>
      <w:pPr>
        <w:ind w:left="1650" w:hanging="516"/>
      </w:pPr>
      <w:rPr>
        <w:rFonts w:hint="default"/>
      </w:rPr>
    </w:lvl>
    <w:lvl w:ilvl="1" w:tplc="080C0019" w:tentative="1">
      <w:start w:val="1"/>
      <w:numFmt w:val="lowerLetter"/>
      <w:lvlText w:val="%2."/>
      <w:lvlJc w:val="left"/>
      <w:pPr>
        <w:ind w:left="2214" w:hanging="360"/>
      </w:pPr>
    </w:lvl>
    <w:lvl w:ilvl="2" w:tplc="080C001B" w:tentative="1">
      <w:start w:val="1"/>
      <w:numFmt w:val="lowerRoman"/>
      <w:lvlText w:val="%3."/>
      <w:lvlJc w:val="right"/>
      <w:pPr>
        <w:ind w:left="2934" w:hanging="180"/>
      </w:pPr>
    </w:lvl>
    <w:lvl w:ilvl="3" w:tplc="080C000F" w:tentative="1">
      <w:start w:val="1"/>
      <w:numFmt w:val="decimal"/>
      <w:lvlText w:val="%4."/>
      <w:lvlJc w:val="left"/>
      <w:pPr>
        <w:ind w:left="3654" w:hanging="360"/>
      </w:pPr>
    </w:lvl>
    <w:lvl w:ilvl="4" w:tplc="080C0019" w:tentative="1">
      <w:start w:val="1"/>
      <w:numFmt w:val="lowerLetter"/>
      <w:lvlText w:val="%5."/>
      <w:lvlJc w:val="left"/>
      <w:pPr>
        <w:ind w:left="4374" w:hanging="360"/>
      </w:pPr>
    </w:lvl>
    <w:lvl w:ilvl="5" w:tplc="080C001B" w:tentative="1">
      <w:start w:val="1"/>
      <w:numFmt w:val="lowerRoman"/>
      <w:lvlText w:val="%6."/>
      <w:lvlJc w:val="right"/>
      <w:pPr>
        <w:ind w:left="5094" w:hanging="180"/>
      </w:pPr>
    </w:lvl>
    <w:lvl w:ilvl="6" w:tplc="080C000F" w:tentative="1">
      <w:start w:val="1"/>
      <w:numFmt w:val="decimal"/>
      <w:lvlText w:val="%7."/>
      <w:lvlJc w:val="left"/>
      <w:pPr>
        <w:ind w:left="5814" w:hanging="360"/>
      </w:pPr>
    </w:lvl>
    <w:lvl w:ilvl="7" w:tplc="080C0019" w:tentative="1">
      <w:start w:val="1"/>
      <w:numFmt w:val="lowerLetter"/>
      <w:lvlText w:val="%8."/>
      <w:lvlJc w:val="left"/>
      <w:pPr>
        <w:ind w:left="6534" w:hanging="360"/>
      </w:pPr>
    </w:lvl>
    <w:lvl w:ilvl="8" w:tplc="080C001B" w:tentative="1">
      <w:start w:val="1"/>
      <w:numFmt w:val="lowerRoman"/>
      <w:lvlText w:val="%9."/>
      <w:lvlJc w:val="right"/>
      <w:pPr>
        <w:ind w:left="7254" w:hanging="180"/>
      </w:pPr>
    </w:lvl>
  </w:abstractNum>
  <w:num w:numId="1" w16cid:durableId="1337340921">
    <w:abstractNumId w:val="0"/>
  </w:num>
  <w:num w:numId="2" w16cid:durableId="1839610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582"/>
    <w:rsid w:val="000C4E68"/>
    <w:rsid w:val="00120099"/>
    <w:rsid w:val="00127A8E"/>
    <w:rsid w:val="001A1621"/>
    <w:rsid w:val="00207986"/>
    <w:rsid w:val="00377260"/>
    <w:rsid w:val="006C066D"/>
    <w:rsid w:val="00860E29"/>
    <w:rsid w:val="00896513"/>
    <w:rsid w:val="009C3518"/>
    <w:rsid w:val="009D3146"/>
    <w:rsid w:val="00AB6582"/>
    <w:rsid w:val="00B42D34"/>
    <w:rsid w:val="00B50732"/>
    <w:rsid w:val="00C57DB9"/>
    <w:rsid w:val="00D668A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EBEC2"/>
  <w15:chartTrackingRefBased/>
  <w15:docId w15:val="{87DCF8FE-6AA3-4839-B0D5-792461D40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582"/>
  </w:style>
  <w:style w:type="paragraph" w:styleId="Titre1">
    <w:name w:val="heading 1"/>
    <w:basedOn w:val="Normal"/>
    <w:next w:val="Normal"/>
    <w:link w:val="Titre1Car"/>
    <w:uiPriority w:val="9"/>
    <w:qFormat/>
    <w:rsid w:val="00AB658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AB658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AB6582"/>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AB6582"/>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AB6582"/>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AB658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B658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B658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B658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B6582"/>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AB6582"/>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AB6582"/>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AB6582"/>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AB6582"/>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AB658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B658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B658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B6582"/>
    <w:rPr>
      <w:rFonts w:eastAsiaTheme="majorEastAsia" w:cstheme="majorBidi"/>
      <w:color w:val="272727" w:themeColor="text1" w:themeTint="D8"/>
    </w:rPr>
  </w:style>
  <w:style w:type="paragraph" w:styleId="Titre">
    <w:name w:val="Title"/>
    <w:basedOn w:val="Normal"/>
    <w:next w:val="Normal"/>
    <w:link w:val="TitreCar"/>
    <w:uiPriority w:val="10"/>
    <w:qFormat/>
    <w:rsid w:val="00AB6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B658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B658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B658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B6582"/>
    <w:pPr>
      <w:spacing w:before="160"/>
      <w:jc w:val="center"/>
    </w:pPr>
    <w:rPr>
      <w:i/>
      <w:iCs/>
      <w:color w:val="404040" w:themeColor="text1" w:themeTint="BF"/>
    </w:rPr>
  </w:style>
  <w:style w:type="character" w:customStyle="1" w:styleId="CitationCar">
    <w:name w:val="Citation Car"/>
    <w:basedOn w:val="Policepardfaut"/>
    <w:link w:val="Citation"/>
    <w:uiPriority w:val="29"/>
    <w:rsid w:val="00AB6582"/>
    <w:rPr>
      <w:i/>
      <w:iCs/>
      <w:color w:val="404040" w:themeColor="text1" w:themeTint="BF"/>
    </w:rPr>
  </w:style>
  <w:style w:type="paragraph" w:styleId="Paragraphedeliste">
    <w:name w:val="List Paragraph"/>
    <w:basedOn w:val="Normal"/>
    <w:uiPriority w:val="34"/>
    <w:qFormat/>
    <w:rsid w:val="00AB6582"/>
    <w:pPr>
      <w:ind w:left="720"/>
      <w:contextualSpacing/>
    </w:pPr>
  </w:style>
  <w:style w:type="character" w:styleId="Accentuationintense">
    <w:name w:val="Intense Emphasis"/>
    <w:basedOn w:val="Policepardfaut"/>
    <w:uiPriority w:val="21"/>
    <w:qFormat/>
    <w:rsid w:val="00AB6582"/>
    <w:rPr>
      <w:i/>
      <w:iCs/>
      <w:color w:val="2E74B5" w:themeColor="accent1" w:themeShade="BF"/>
    </w:rPr>
  </w:style>
  <w:style w:type="paragraph" w:styleId="Citationintense">
    <w:name w:val="Intense Quote"/>
    <w:basedOn w:val="Normal"/>
    <w:next w:val="Normal"/>
    <w:link w:val="CitationintenseCar"/>
    <w:uiPriority w:val="30"/>
    <w:qFormat/>
    <w:rsid w:val="00AB658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AB6582"/>
    <w:rPr>
      <w:i/>
      <w:iCs/>
      <w:color w:val="2E74B5" w:themeColor="accent1" w:themeShade="BF"/>
    </w:rPr>
  </w:style>
  <w:style w:type="character" w:styleId="Rfrenceintense">
    <w:name w:val="Intense Reference"/>
    <w:basedOn w:val="Policepardfaut"/>
    <w:uiPriority w:val="32"/>
    <w:qFormat/>
    <w:rsid w:val="00AB6582"/>
    <w:rPr>
      <w:b/>
      <w:bCs/>
      <w:smallCaps/>
      <w:color w:val="2E74B5" w:themeColor="accent1" w:themeShade="BF"/>
      <w:spacing w:val="5"/>
    </w:rPr>
  </w:style>
  <w:style w:type="paragraph" w:styleId="NormalWeb">
    <w:name w:val="Normal (Web)"/>
    <w:basedOn w:val="Normal"/>
    <w:uiPriority w:val="99"/>
    <w:unhideWhenUsed/>
    <w:rsid w:val="00AB6582"/>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878</Words>
  <Characters>4830</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Christiaens</dc:creator>
  <cp:keywords/>
  <dc:description/>
  <cp:lastModifiedBy>Pierre Christiaens</cp:lastModifiedBy>
  <cp:revision>6</cp:revision>
  <cp:lastPrinted>2026-08-19T14:32:00Z</cp:lastPrinted>
  <dcterms:created xsi:type="dcterms:W3CDTF">2026-08-19T10:23:00Z</dcterms:created>
  <dcterms:modified xsi:type="dcterms:W3CDTF">2026-08-19T14:35:00Z</dcterms:modified>
</cp:coreProperties>
</file>